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2B928" w14:textId="77777777" w:rsidR="00424E2B" w:rsidRPr="00D605FD" w:rsidRDefault="00424E2B" w:rsidP="00424E2B">
      <w:pPr>
        <w:spacing w:line="360" w:lineRule="auto"/>
        <w:jc w:val="right"/>
        <w:rPr>
          <w:rFonts w:asciiTheme="majorHAnsi" w:hAnsiTheme="majorHAnsi"/>
          <w:b/>
        </w:rPr>
      </w:pPr>
      <w:bookmarkStart w:id="0" w:name="_GoBack"/>
      <w:bookmarkEnd w:id="0"/>
      <w:r w:rsidRPr="00D605FD">
        <w:rPr>
          <w:rFonts w:asciiTheme="majorHAnsi" w:hAnsiTheme="majorHAnsi"/>
          <w:b/>
        </w:rPr>
        <w:t>INBRENG GROENLINKS TWEEDE TERMIJN DEBAT MEDIAWET, 1 MAART 2016</w:t>
      </w:r>
    </w:p>
    <w:p w14:paraId="3836165D" w14:textId="77777777" w:rsidR="00424E2B" w:rsidRPr="00D605FD" w:rsidRDefault="00424E2B" w:rsidP="00424E2B">
      <w:pPr>
        <w:spacing w:line="360" w:lineRule="auto"/>
        <w:rPr>
          <w:rFonts w:asciiTheme="majorHAnsi" w:hAnsiTheme="majorHAnsi"/>
        </w:rPr>
      </w:pPr>
    </w:p>
    <w:p w14:paraId="0E04B7AB" w14:textId="77777777" w:rsidR="00424E2B" w:rsidRPr="00D605FD" w:rsidRDefault="00424E2B" w:rsidP="00424E2B">
      <w:pPr>
        <w:spacing w:line="360" w:lineRule="auto"/>
        <w:rPr>
          <w:rFonts w:asciiTheme="majorHAnsi" w:hAnsiTheme="majorHAnsi"/>
        </w:rPr>
      </w:pPr>
    </w:p>
    <w:p w14:paraId="6606D257" w14:textId="77777777" w:rsidR="00893350" w:rsidRPr="00D605FD" w:rsidRDefault="00F6510E" w:rsidP="00424E2B">
      <w:pPr>
        <w:spacing w:line="360" w:lineRule="auto"/>
        <w:rPr>
          <w:rFonts w:asciiTheme="majorHAnsi" w:hAnsiTheme="majorHAnsi"/>
        </w:rPr>
      </w:pPr>
      <w:r w:rsidRPr="00D605FD">
        <w:rPr>
          <w:rFonts w:asciiTheme="majorHAnsi" w:hAnsiTheme="majorHAnsi"/>
        </w:rPr>
        <w:t>Voorzitter,</w:t>
      </w:r>
    </w:p>
    <w:p w14:paraId="2EC04ECA" w14:textId="77777777" w:rsidR="00F6510E" w:rsidRPr="00D605FD" w:rsidRDefault="00F6510E" w:rsidP="00424E2B">
      <w:pPr>
        <w:spacing w:line="360" w:lineRule="auto"/>
        <w:rPr>
          <w:rFonts w:asciiTheme="majorHAnsi" w:hAnsiTheme="majorHAnsi"/>
        </w:rPr>
      </w:pPr>
    </w:p>
    <w:p w14:paraId="229B668A" w14:textId="40CDFF60" w:rsidR="00F6510E" w:rsidRPr="00D605FD" w:rsidRDefault="00F6510E" w:rsidP="00424E2B">
      <w:pPr>
        <w:spacing w:line="360" w:lineRule="auto"/>
        <w:rPr>
          <w:rFonts w:asciiTheme="majorHAnsi" w:hAnsiTheme="majorHAnsi"/>
        </w:rPr>
      </w:pPr>
      <w:r w:rsidRPr="00D605FD">
        <w:rPr>
          <w:rFonts w:asciiTheme="majorHAnsi" w:hAnsiTheme="majorHAnsi"/>
        </w:rPr>
        <w:t xml:space="preserve">In mijn eerste termijn heb ik namens de fractie van GroenLinks een aantal hoofdpunten benoemd, die voor ons zwaar wegen bij  de Mediawet. De reactie daarop van de Staatssecretaris, heb ik toen </w:t>
      </w:r>
      <w:r w:rsidR="00BD2B83">
        <w:rPr>
          <w:rFonts w:asciiTheme="majorHAnsi" w:hAnsiTheme="majorHAnsi"/>
        </w:rPr>
        <w:t>gezegd</w:t>
      </w:r>
      <w:r w:rsidRPr="00D605FD">
        <w:rPr>
          <w:rFonts w:asciiTheme="majorHAnsi" w:hAnsiTheme="majorHAnsi"/>
        </w:rPr>
        <w:t xml:space="preserve">, zal bepalend zijn voor ons uiteindelijke oordeel. </w:t>
      </w:r>
    </w:p>
    <w:p w14:paraId="3EB976BA" w14:textId="77777777" w:rsidR="00F6510E" w:rsidRPr="00D605FD" w:rsidRDefault="00F6510E" w:rsidP="00424E2B">
      <w:pPr>
        <w:spacing w:line="360" w:lineRule="auto"/>
        <w:rPr>
          <w:rFonts w:asciiTheme="majorHAnsi" w:hAnsiTheme="majorHAnsi"/>
        </w:rPr>
      </w:pPr>
      <w:r w:rsidRPr="00D605FD">
        <w:rPr>
          <w:rFonts w:asciiTheme="majorHAnsi" w:hAnsiTheme="majorHAnsi"/>
        </w:rPr>
        <w:t xml:space="preserve">In deze tweede termijn bekijken wij of de antwoorden van de Staatssecretaris ver genoeg in onze richting komen. </w:t>
      </w:r>
    </w:p>
    <w:p w14:paraId="6C0C990E" w14:textId="77777777" w:rsidR="00F6510E" w:rsidRPr="00D605FD" w:rsidRDefault="00F6510E" w:rsidP="00424E2B">
      <w:pPr>
        <w:spacing w:line="360" w:lineRule="auto"/>
        <w:rPr>
          <w:rFonts w:asciiTheme="majorHAnsi" w:hAnsiTheme="majorHAnsi"/>
        </w:rPr>
      </w:pPr>
    </w:p>
    <w:p w14:paraId="3A58A5F9" w14:textId="6B8721B0" w:rsidR="00F6510E" w:rsidRPr="00D605FD" w:rsidRDefault="00F6510E" w:rsidP="00424E2B">
      <w:pPr>
        <w:spacing w:line="360" w:lineRule="auto"/>
        <w:rPr>
          <w:rFonts w:asciiTheme="majorHAnsi" w:hAnsiTheme="majorHAnsi"/>
        </w:rPr>
      </w:pPr>
      <w:r w:rsidRPr="00D605FD">
        <w:rPr>
          <w:rFonts w:asciiTheme="majorHAnsi" w:hAnsiTheme="majorHAnsi"/>
        </w:rPr>
        <w:t xml:space="preserve">Ik begin op lokaal en regionaal niveau. Onze fractie heeft haar zorgen geuit over </w:t>
      </w:r>
      <w:r w:rsidR="00322BF3" w:rsidRPr="00D605FD">
        <w:rPr>
          <w:rFonts w:asciiTheme="majorHAnsi" w:hAnsiTheme="majorHAnsi"/>
        </w:rPr>
        <w:t xml:space="preserve">het steeds meer ontbreken van onafhankelijke media die de lokale politiek kritisch kunnen volgen. Veel lokale omroepen leiden een marginaal bestaan, kranten en dagbladen zien hun lezersbestand afkalven. Vanuit de stelselverantwoordelijkheid van het Rijk voor de gehele </w:t>
      </w:r>
      <w:r w:rsidR="00BD2B83">
        <w:rPr>
          <w:rFonts w:asciiTheme="majorHAnsi" w:hAnsiTheme="majorHAnsi"/>
        </w:rPr>
        <w:t xml:space="preserve">publieke </w:t>
      </w:r>
      <w:r w:rsidR="00322BF3" w:rsidRPr="00D605FD">
        <w:rPr>
          <w:rFonts w:asciiTheme="majorHAnsi" w:hAnsiTheme="majorHAnsi"/>
        </w:rPr>
        <w:t xml:space="preserve">omroep hebben wij de staatssecretaris gevraagd initiatieven te nemen om tot een beter draagvlak voor de lokale omroep te komen. Ik dank de staatssecretaris voor zijn </w:t>
      </w:r>
      <w:r w:rsidR="002C760F" w:rsidRPr="00D605FD">
        <w:rPr>
          <w:rFonts w:asciiTheme="majorHAnsi" w:hAnsiTheme="majorHAnsi"/>
        </w:rPr>
        <w:t xml:space="preserve">toezegging in het debat </w:t>
      </w:r>
      <w:r w:rsidR="00322BF3" w:rsidRPr="00D605FD">
        <w:rPr>
          <w:rFonts w:asciiTheme="majorHAnsi" w:hAnsiTheme="majorHAnsi"/>
        </w:rPr>
        <w:t xml:space="preserve">van 2 februari </w:t>
      </w:r>
      <w:r w:rsidR="005C00E3" w:rsidRPr="00D605FD">
        <w:rPr>
          <w:rFonts w:asciiTheme="majorHAnsi" w:hAnsiTheme="majorHAnsi"/>
        </w:rPr>
        <w:t xml:space="preserve">om ons nog in deze regeerperiode op de hoogte te brengen van de uitslag van het onderzoek van het Commissariaat van de Media naar de bekostiging van de lokale omroep. We zijn natuurlijk </w:t>
      </w:r>
      <w:r w:rsidR="00BD2B83">
        <w:rPr>
          <w:rFonts w:asciiTheme="majorHAnsi" w:hAnsiTheme="majorHAnsi"/>
        </w:rPr>
        <w:t>niet alleen benieuwd naar</w:t>
      </w:r>
      <w:r w:rsidR="005C00E3" w:rsidRPr="00D605FD">
        <w:rPr>
          <w:rFonts w:asciiTheme="majorHAnsi" w:hAnsiTheme="majorHAnsi"/>
        </w:rPr>
        <w:t xml:space="preserve"> de uitkomsten</w:t>
      </w:r>
      <w:r w:rsidR="00BD2B83">
        <w:rPr>
          <w:rFonts w:asciiTheme="majorHAnsi" w:hAnsiTheme="majorHAnsi"/>
        </w:rPr>
        <w:t>, maar vooral ook naar d</w:t>
      </w:r>
      <w:r w:rsidR="005C00E3" w:rsidRPr="00D605FD">
        <w:rPr>
          <w:rFonts w:asciiTheme="majorHAnsi" w:hAnsiTheme="majorHAnsi"/>
        </w:rPr>
        <w:t>e reactie van het Kabinet</w:t>
      </w:r>
      <w:r w:rsidR="00BD2B83">
        <w:rPr>
          <w:rFonts w:asciiTheme="majorHAnsi" w:hAnsiTheme="majorHAnsi"/>
        </w:rPr>
        <w:t xml:space="preserve"> daarbij. D</w:t>
      </w:r>
      <w:r w:rsidR="005C00E3" w:rsidRPr="00D605FD">
        <w:rPr>
          <w:rFonts w:asciiTheme="majorHAnsi" w:hAnsiTheme="majorHAnsi"/>
        </w:rPr>
        <w:t xml:space="preserve">e inzet van mijn fractie is dat </w:t>
      </w:r>
      <w:r w:rsidR="00BD2B83">
        <w:rPr>
          <w:rFonts w:asciiTheme="majorHAnsi" w:hAnsiTheme="majorHAnsi"/>
        </w:rPr>
        <w:t xml:space="preserve">we </w:t>
      </w:r>
      <w:r w:rsidR="005C00E3" w:rsidRPr="00D605FD">
        <w:rPr>
          <w:rFonts w:asciiTheme="majorHAnsi" w:hAnsiTheme="majorHAnsi"/>
        </w:rPr>
        <w:t xml:space="preserve">het </w:t>
      </w:r>
      <w:r w:rsidR="00BD2B83">
        <w:rPr>
          <w:rFonts w:asciiTheme="majorHAnsi" w:hAnsiTheme="majorHAnsi"/>
        </w:rPr>
        <w:t xml:space="preserve">financiële </w:t>
      </w:r>
      <w:r w:rsidR="005C00E3" w:rsidRPr="00D605FD">
        <w:rPr>
          <w:rFonts w:asciiTheme="majorHAnsi" w:hAnsiTheme="majorHAnsi"/>
        </w:rPr>
        <w:t xml:space="preserve">draagvlak voor de lokale omroep </w:t>
      </w:r>
      <w:r w:rsidR="00BD2B83">
        <w:rPr>
          <w:rFonts w:asciiTheme="majorHAnsi" w:hAnsiTheme="majorHAnsi"/>
        </w:rPr>
        <w:t>verstevigen en dat</w:t>
      </w:r>
      <w:r w:rsidR="005C00E3" w:rsidRPr="00D605FD">
        <w:rPr>
          <w:rFonts w:asciiTheme="majorHAnsi" w:hAnsiTheme="majorHAnsi"/>
        </w:rPr>
        <w:t xml:space="preserve"> </w:t>
      </w:r>
      <w:r w:rsidR="00BD2B83">
        <w:rPr>
          <w:rFonts w:asciiTheme="majorHAnsi" w:hAnsiTheme="majorHAnsi"/>
        </w:rPr>
        <w:t xml:space="preserve">we </w:t>
      </w:r>
      <w:r w:rsidR="005C00E3" w:rsidRPr="00D605FD">
        <w:rPr>
          <w:rFonts w:asciiTheme="majorHAnsi" w:hAnsiTheme="majorHAnsi"/>
        </w:rPr>
        <w:t>initiatieven voor samenwerking in s</w:t>
      </w:r>
      <w:r w:rsidR="00BD2B83">
        <w:rPr>
          <w:rFonts w:asciiTheme="majorHAnsi" w:hAnsiTheme="majorHAnsi"/>
        </w:rPr>
        <w:t>terke s</w:t>
      </w:r>
      <w:r w:rsidR="005C00E3" w:rsidRPr="00D605FD">
        <w:rPr>
          <w:rFonts w:asciiTheme="majorHAnsi" w:hAnsiTheme="majorHAnsi"/>
        </w:rPr>
        <w:t xml:space="preserve">treekomroepen </w:t>
      </w:r>
      <w:r w:rsidR="00BD2B83">
        <w:rPr>
          <w:rFonts w:asciiTheme="majorHAnsi" w:hAnsiTheme="majorHAnsi"/>
        </w:rPr>
        <w:t>steunen.</w:t>
      </w:r>
      <w:r w:rsidR="005C00E3" w:rsidRPr="00D605FD">
        <w:rPr>
          <w:rFonts w:asciiTheme="majorHAnsi" w:hAnsiTheme="majorHAnsi"/>
        </w:rPr>
        <w:t xml:space="preserve"> </w:t>
      </w:r>
    </w:p>
    <w:p w14:paraId="75E40CE8" w14:textId="77777777" w:rsidR="005C00E3" w:rsidRPr="00D605FD" w:rsidRDefault="005C00E3" w:rsidP="00424E2B">
      <w:pPr>
        <w:spacing w:line="360" w:lineRule="auto"/>
        <w:rPr>
          <w:rFonts w:asciiTheme="majorHAnsi" w:hAnsiTheme="majorHAnsi"/>
        </w:rPr>
      </w:pPr>
    </w:p>
    <w:p w14:paraId="48D01D1D" w14:textId="61247BEF" w:rsidR="005C00E3" w:rsidRPr="00D605FD" w:rsidRDefault="005C00E3" w:rsidP="00424E2B">
      <w:pPr>
        <w:spacing w:line="360" w:lineRule="auto"/>
        <w:rPr>
          <w:rFonts w:asciiTheme="majorHAnsi" w:hAnsiTheme="majorHAnsi"/>
        </w:rPr>
      </w:pPr>
      <w:r w:rsidRPr="00D605FD">
        <w:rPr>
          <w:rFonts w:asciiTheme="majorHAnsi" w:hAnsiTheme="majorHAnsi"/>
        </w:rPr>
        <w:t xml:space="preserve">Veel fracties hebben hun zorgen geuit over de financiële situatie bij de regionale omroepen nu de RPO-vorming vertraagt en </w:t>
      </w:r>
      <w:r w:rsidR="00BD2B83">
        <w:rPr>
          <w:rFonts w:asciiTheme="majorHAnsi" w:hAnsiTheme="majorHAnsi"/>
        </w:rPr>
        <w:t xml:space="preserve">het kabinet toch de </w:t>
      </w:r>
      <w:r w:rsidRPr="00D605FD">
        <w:rPr>
          <w:rFonts w:asciiTheme="majorHAnsi" w:hAnsiTheme="majorHAnsi"/>
        </w:rPr>
        <w:t xml:space="preserve">bezuinigingen </w:t>
      </w:r>
      <w:r w:rsidR="00BD2B83">
        <w:rPr>
          <w:rFonts w:asciiTheme="majorHAnsi" w:hAnsiTheme="majorHAnsi"/>
        </w:rPr>
        <w:t xml:space="preserve">van 17 miljoen </w:t>
      </w:r>
      <w:r w:rsidRPr="00D605FD">
        <w:rPr>
          <w:rFonts w:asciiTheme="majorHAnsi" w:hAnsiTheme="majorHAnsi"/>
        </w:rPr>
        <w:t xml:space="preserve">in 2017 </w:t>
      </w:r>
      <w:r w:rsidR="00BD2B83">
        <w:rPr>
          <w:rFonts w:asciiTheme="majorHAnsi" w:hAnsiTheme="majorHAnsi"/>
        </w:rPr>
        <w:t>wil realiseren</w:t>
      </w:r>
      <w:r w:rsidRPr="00D605FD">
        <w:rPr>
          <w:rFonts w:asciiTheme="majorHAnsi" w:hAnsiTheme="majorHAnsi"/>
        </w:rPr>
        <w:t xml:space="preserve">. Mijn fractie </w:t>
      </w:r>
      <w:r w:rsidR="00BD2B83">
        <w:rPr>
          <w:rFonts w:asciiTheme="majorHAnsi" w:hAnsiTheme="majorHAnsi"/>
        </w:rPr>
        <w:t>vroeg en</w:t>
      </w:r>
      <w:r w:rsidRPr="00D605FD">
        <w:rPr>
          <w:rFonts w:asciiTheme="majorHAnsi" w:hAnsiTheme="majorHAnsi"/>
        </w:rPr>
        <w:t xml:space="preserve"> vraagt een ruimhartige bijdrage van de Staatssecretaris aan frictiekosten. </w:t>
      </w:r>
      <w:r w:rsidR="00F86E57" w:rsidRPr="00D605FD">
        <w:rPr>
          <w:rFonts w:asciiTheme="majorHAnsi" w:hAnsiTheme="majorHAnsi"/>
        </w:rPr>
        <w:t xml:space="preserve">De </w:t>
      </w:r>
      <w:r w:rsidR="00BD2B83">
        <w:rPr>
          <w:rFonts w:asciiTheme="majorHAnsi" w:hAnsiTheme="majorHAnsi"/>
        </w:rPr>
        <w:t>formulering</w:t>
      </w:r>
      <w:r w:rsidR="00F86E57" w:rsidRPr="00D605FD">
        <w:rPr>
          <w:rFonts w:asciiTheme="majorHAnsi" w:hAnsiTheme="majorHAnsi"/>
        </w:rPr>
        <w:t xml:space="preserve"> in de brief </w:t>
      </w:r>
      <w:r w:rsidR="002C760F" w:rsidRPr="00D605FD">
        <w:rPr>
          <w:rFonts w:asciiTheme="majorHAnsi" w:hAnsiTheme="majorHAnsi"/>
        </w:rPr>
        <w:t>van 12 februari</w:t>
      </w:r>
      <w:r w:rsidR="00F86E57" w:rsidRPr="00D605FD">
        <w:rPr>
          <w:rFonts w:asciiTheme="majorHAnsi" w:hAnsiTheme="majorHAnsi"/>
        </w:rPr>
        <w:t xml:space="preserve"> om eventuele frictiekosten op te vangen binnen wat redelijkerwijs </w:t>
      </w:r>
      <w:r w:rsidR="00F86E57" w:rsidRPr="00BD2B83">
        <w:rPr>
          <w:rFonts w:asciiTheme="majorHAnsi" w:hAnsiTheme="majorHAnsi"/>
          <w:b/>
        </w:rPr>
        <w:t>mogelijk</w:t>
      </w:r>
      <w:r w:rsidR="00F86E57" w:rsidRPr="00D605FD">
        <w:rPr>
          <w:rFonts w:asciiTheme="majorHAnsi" w:hAnsiTheme="majorHAnsi"/>
        </w:rPr>
        <w:t xml:space="preserve"> is, vindt mijn fractie wel erg voorzichtig</w:t>
      </w:r>
      <w:r w:rsidR="00BD2B83">
        <w:rPr>
          <w:rFonts w:asciiTheme="majorHAnsi" w:hAnsiTheme="majorHAnsi"/>
        </w:rPr>
        <w:t>.</w:t>
      </w:r>
      <w:r w:rsidR="00F86E57" w:rsidRPr="00D605FD">
        <w:rPr>
          <w:rFonts w:asciiTheme="majorHAnsi" w:hAnsiTheme="majorHAnsi"/>
        </w:rPr>
        <w:t xml:space="preserve"> Wij zouden liever spreken van wat redelijkerwijs </w:t>
      </w:r>
      <w:r w:rsidR="00F86E57" w:rsidRPr="00BD2B83">
        <w:rPr>
          <w:rFonts w:asciiTheme="majorHAnsi" w:hAnsiTheme="majorHAnsi"/>
          <w:b/>
        </w:rPr>
        <w:t>noodzakelijk</w:t>
      </w:r>
      <w:r w:rsidR="00F86E57" w:rsidRPr="00D605FD">
        <w:rPr>
          <w:rFonts w:asciiTheme="majorHAnsi" w:hAnsiTheme="majorHAnsi"/>
        </w:rPr>
        <w:t xml:space="preserve"> is. </w:t>
      </w:r>
      <w:r w:rsidR="002C760F" w:rsidRPr="00D605FD">
        <w:rPr>
          <w:rFonts w:asciiTheme="majorHAnsi" w:hAnsiTheme="majorHAnsi"/>
        </w:rPr>
        <w:t xml:space="preserve">Daarbij sluiten we ook meer aan bij de mondelingen toezegging in het debat, waar de staatssecretaris nog sprak van het opvangen van de frictiekosten. </w:t>
      </w:r>
      <w:r w:rsidR="00F86E57" w:rsidRPr="00D605FD">
        <w:rPr>
          <w:rFonts w:asciiTheme="majorHAnsi" w:hAnsiTheme="majorHAnsi"/>
        </w:rPr>
        <w:t>Graag een reactie</w:t>
      </w:r>
      <w:r w:rsidR="002C760F" w:rsidRPr="00D605FD">
        <w:rPr>
          <w:rFonts w:asciiTheme="majorHAnsi" w:hAnsiTheme="majorHAnsi"/>
        </w:rPr>
        <w:t>!</w:t>
      </w:r>
    </w:p>
    <w:p w14:paraId="72F9ACAF" w14:textId="77777777" w:rsidR="00424E2B" w:rsidRPr="00D605FD" w:rsidRDefault="00424E2B" w:rsidP="00424E2B">
      <w:pPr>
        <w:spacing w:line="360" w:lineRule="auto"/>
        <w:rPr>
          <w:rFonts w:asciiTheme="majorHAnsi" w:hAnsiTheme="majorHAnsi"/>
        </w:rPr>
      </w:pPr>
    </w:p>
    <w:p w14:paraId="6F62BCE4" w14:textId="77777777" w:rsidR="00424E2B" w:rsidRPr="00D605FD" w:rsidRDefault="00424E2B" w:rsidP="00424E2B">
      <w:pPr>
        <w:spacing w:line="360" w:lineRule="auto"/>
        <w:rPr>
          <w:rFonts w:asciiTheme="majorHAnsi" w:hAnsiTheme="majorHAnsi"/>
        </w:rPr>
      </w:pPr>
    </w:p>
    <w:p w14:paraId="39F578D4" w14:textId="77777777" w:rsidR="00F86E57" w:rsidRPr="00D605FD" w:rsidRDefault="00F86E57" w:rsidP="00424E2B">
      <w:pPr>
        <w:spacing w:line="360" w:lineRule="auto"/>
        <w:rPr>
          <w:rFonts w:asciiTheme="majorHAnsi" w:hAnsiTheme="majorHAnsi"/>
        </w:rPr>
      </w:pPr>
      <w:r w:rsidRPr="00D605FD">
        <w:rPr>
          <w:rFonts w:asciiTheme="majorHAnsi" w:hAnsiTheme="majorHAnsi"/>
        </w:rPr>
        <w:t xml:space="preserve">In mijn bijdrage heeft mijn fractie ook gewezen op de redactionele onafhankelijkheid van de regionale redacties. Wij willen graag een toezegging </w:t>
      </w:r>
      <w:r w:rsidR="002C760F" w:rsidRPr="00D605FD">
        <w:rPr>
          <w:rFonts w:asciiTheme="majorHAnsi" w:hAnsiTheme="majorHAnsi"/>
        </w:rPr>
        <w:t>dat in het wetsvoorstel dat later dit jaar komt over de regionale omroepen de redactionele onafhankelijkheid van de redacties geregeld wordt, bijvoorbeeld door het wettelijk vastleggen van het instellen van een redactiestatuut. Op dit punt heeft mijn fractie nog geen helder standpunt van de staatssecretaris gehoord.</w:t>
      </w:r>
    </w:p>
    <w:p w14:paraId="19293C8D" w14:textId="77777777" w:rsidR="002C760F" w:rsidRPr="00D605FD" w:rsidRDefault="002C760F" w:rsidP="00424E2B">
      <w:pPr>
        <w:spacing w:line="360" w:lineRule="auto"/>
        <w:rPr>
          <w:rFonts w:asciiTheme="majorHAnsi" w:hAnsiTheme="majorHAnsi"/>
        </w:rPr>
      </w:pPr>
    </w:p>
    <w:p w14:paraId="5E04B766" w14:textId="33F7DB7A" w:rsidR="00DA0013" w:rsidRPr="00D605FD" w:rsidRDefault="00424E2B" w:rsidP="00424E2B">
      <w:pPr>
        <w:spacing w:line="360" w:lineRule="auto"/>
        <w:rPr>
          <w:rFonts w:asciiTheme="majorHAnsi" w:hAnsiTheme="majorHAnsi"/>
        </w:rPr>
      </w:pPr>
      <w:r w:rsidRPr="00D605FD">
        <w:rPr>
          <w:rFonts w:asciiTheme="majorHAnsi" w:hAnsiTheme="majorHAnsi"/>
        </w:rPr>
        <w:t>GroenLinks</w:t>
      </w:r>
      <w:r w:rsidR="002C760F" w:rsidRPr="00D605FD">
        <w:rPr>
          <w:rFonts w:asciiTheme="majorHAnsi" w:hAnsiTheme="majorHAnsi"/>
        </w:rPr>
        <w:t xml:space="preserve"> heeft een scherp punt gemaakt van de </w:t>
      </w:r>
      <w:proofErr w:type="spellStart"/>
      <w:r w:rsidR="002C760F" w:rsidRPr="00D605FD">
        <w:rPr>
          <w:rFonts w:asciiTheme="majorHAnsi" w:hAnsiTheme="majorHAnsi"/>
        </w:rPr>
        <w:t>governance</w:t>
      </w:r>
      <w:proofErr w:type="spellEnd"/>
      <w:r w:rsidR="002C760F" w:rsidRPr="00D605FD">
        <w:rPr>
          <w:rFonts w:asciiTheme="majorHAnsi" w:hAnsiTheme="majorHAnsi"/>
        </w:rPr>
        <w:t xml:space="preserve">. </w:t>
      </w:r>
      <w:r w:rsidR="004249FD" w:rsidRPr="00D605FD">
        <w:rPr>
          <w:rFonts w:asciiTheme="majorHAnsi" w:hAnsiTheme="majorHAnsi"/>
        </w:rPr>
        <w:t xml:space="preserve">Het is </w:t>
      </w:r>
      <w:r w:rsidR="00DA0013" w:rsidRPr="00D605FD">
        <w:rPr>
          <w:rFonts w:asciiTheme="majorHAnsi" w:hAnsiTheme="majorHAnsi"/>
        </w:rPr>
        <w:t xml:space="preserve">in onze optiek immers bij uitstek </w:t>
      </w:r>
      <w:r w:rsidR="004249FD" w:rsidRPr="00D605FD">
        <w:rPr>
          <w:rFonts w:asciiTheme="majorHAnsi" w:hAnsiTheme="majorHAnsi"/>
        </w:rPr>
        <w:t xml:space="preserve">een taak van de Eerste Kamer om </w:t>
      </w:r>
      <w:r w:rsidR="00BD2B83" w:rsidRPr="00D605FD">
        <w:rPr>
          <w:rFonts w:asciiTheme="majorHAnsi" w:hAnsiTheme="majorHAnsi"/>
        </w:rPr>
        <w:t>erop</w:t>
      </w:r>
      <w:r w:rsidR="004249FD" w:rsidRPr="00D605FD">
        <w:rPr>
          <w:rFonts w:asciiTheme="majorHAnsi" w:hAnsiTheme="majorHAnsi"/>
        </w:rPr>
        <w:t xml:space="preserve"> toe te zien </w:t>
      </w:r>
      <w:r w:rsidR="00DA0013" w:rsidRPr="00D605FD">
        <w:rPr>
          <w:rFonts w:asciiTheme="majorHAnsi" w:hAnsiTheme="majorHAnsi"/>
        </w:rPr>
        <w:t xml:space="preserve">dat er voldoende afstand is tussen politiek en media, zoals de Grondwet en het EVRM dat ook </w:t>
      </w:r>
      <w:r w:rsidR="00BD2B83">
        <w:rPr>
          <w:rFonts w:asciiTheme="majorHAnsi" w:hAnsiTheme="majorHAnsi"/>
        </w:rPr>
        <w:t xml:space="preserve">bedoelen. Nu </w:t>
      </w:r>
      <w:r w:rsidR="00DA0013" w:rsidRPr="00D605FD">
        <w:rPr>
          <w:rFonts w:asciiTheme="majorHAnsi" w:hAnsiTheme="majorHAnsi"/>
        </w:rPr>
        <w:t xml:space="preserve">de NPO </w:t>
      </w:r>
      <w:r w:rsidR="00BD2B83">
        <w:rPr>
          <w:rFonts w:asciiTheme="majorHAnsi" w:hAnsiTheme="majorHAnsi"/>
        </w:rPr>
        <w:t>gaat sturen in plaats van coördineren</w:t>
      </w:r>
      <w:r w:rsidR="00DA0013" w:rsidRPr="00D605FD">
        <w:rPr>
          <w:rFonts w:asciiTheme="majorHAnsi" w:hAnsiTheme="majorHAnsi"/>
        </w:rPr>
        <w:t xml:space="preserve"> en </w:t>
      </w:r>
      <w:r w:rsidR="00BD2B83">
        <w:rPr>
          <w:rFonts w:asciiTheme="majorHAnsi" w:hAnsiTheme="majorHAnsi"/>
        </w:rPr>
        <w:t xml:space="preserve">stevige </w:t>
      </w:r>
      <w:r w:rsidR="00DA0013" w:rsidRPr="00D605FD">
        <w:rPr>
          <w:rFonts w:asciiTheme="majorHAnsi" w:hAnsiTheme="majorHAnsi"/>
        </w:rPr>
        <w:t>inhoudelijke kaders</w:t>
      </w:r>
      <w:r w:rsidR="00BD2B83">
        <w:rPr>
          <w:rFonts w:asciiTheme="majorHAnsi" w:hAnsiTheme="majorHAnsi"/>
        </w:rPr>
        <w:t xml:space="preserve"> gaat stellen, zijn </w:t>
      </w:r>
      <w:r w:rsidR="00DA0013" w:rsidRPr="00D605FD">
        <w:rPr>
          <w:rFonts w:asciiTheme="majorHAnsi" w:hAnsiTheme="majorHAnsi"/>
        </w:rPr>
        <w:t xml:space="preserve">extra stappen </w:t>
      </w:r>
      <w:r w:rsidR="00BD2B83">
        <w:rPr>
          <w:rFonts w:asciiTheme="majorHAnsi" w:hAnsiTheme="majorHAnsi"/>
        </w:rPr>
        <w:t xml:space="preserve">nodig </w:t>
      </w:r>
      <w:r w:rsidR="00DA0013" w:rsidRPr="00D605FD">
        <w:rPr>
          <w:rFonts w:asciiTheme="majorHAnsi" w:hAnsiTheme="majorHAnsi"/>
        </w:rPr>
        <w:t xml:space="preserve">om de politiek op afstand te zetten. Het langjarig patroon van politiek ogende benoemingen bij voorheen de NOS en nu de NPO willen wij om elke schijn te vermijden doorbreken. </w:t>
      </w:r>
    </w:p>
    <w:p w14:paraId="75FCBD83" w14:textId="77777777" w:rsidR="00DA0013" w:rsidRPr="00D605FD" w:rsidRDefault="00DA0013" w:rsidP="00424E2B">
      <w:pPr>
        <w:spacing w:line="360" w:lineRule="auto"/>
        <w:rPr>
          <w:rFonts w:asciiTheme="majorHAnsi" w:hAnsiTheme="majorHAnsi"/>
        </w:rPr>
      </w:pPr>
    </w:p>
    <w:p w14:paraId="7BFF3549" w14:textId="5FEA58BA" w:rsidR="00BB61D3" w:rsidRPr="00D605FD" w:rsidRDefault="002C760F" w:rsidP="00424E2B">
      <w:pPr>
        <w:spacing w:line="360" w:lineRule="auto"/>
        <w:rPr>
          <w:rFonts w:asciiTheme="majorHAnsi" w:hAnsiTheme="majorHAnsi"/>
        </w:rPr>
      </w:pPr>
      <w:r w:rsidRPr="00D605FD">
        <w:rPr>
          <w:rFonts w:asciiTheme="majorHAnsi" w:hAnsiTheme="majorHAnsi"/>
        </w:rPr>
        <w:t xml:space="preserve">De </w:t>
      </w:r>
      <w:r w:rsidR="00DA0013" w:rsidRPr="00D605FD">
        <w:rPr>
          <w:rFonts w:asciiTheme="majorHAnsi" w:hAnsiTheme="majorHAnsi"/>
        </w:rPr>
        <w:t>Staatssecretaris</w:t>
      </w:r>
      <w:r w:rsidRPr="00D605FD">
        <w:rPr>
          <w:rFonts w:asciiTheme="majorHAnsi" w:hAnsiTheme="majorHAnsi"/>
        </w:rPr>
        <w:t xml:space="preserve"> heeft inmiddels toegezegd zich niet meer te bemoeien met de benoemingen van de </w:t>
      </w:r>
      <w:r w:rsidR="00DA0013" w:rsidRPr="00D605FD">
        <w:rPr>
          <w:rFonts w:asciiTheme="majorHAnsi" w:hAnsiTheme="majorHAnsi"/>
        </w:rPr>
        <w:t>Raad van B</w:t>
      </w:r>
      <w:r w:rsidRPr="00D605FD">
        <w:rPr>
          <w:rFonts w:asciiTheme="majorHAnsi" w:hAnsiTheme="majorHAnsi"/>
        </w:rPr>
        <w:t xml:space="preserve">estuur van de NPO en een brede verkenning te </w:t>
      </w:r>
      <w:r w:rsidR="00B307AF">
        <w:rPr>
          <w:rFonts w:asciiTheme="majorHAnsi" w:hAnsiTheme="majorHAnsi"/>
        </w:rPr>
        <w:t xml:space="preserve">willen </w:t>
      </w:r>
      <w:r w:rsidRPr="00D605FD">
        <w:rPr>
          <w:rFonts w:asciiTheme="majorHAnsi" w:hAnsiTheme="majorHAnsi"/>
        </w:rPr>
        <w:t>doen naar het benoemingenbeleid bij NOS, NTR, NPO, RPO en Commissariaat voor de Media. Het eerste is een goede stap. Het tweede vinden wij prima</w:t>
      </w:r>
      <w:r w:rsidR="00B307AF">
        <w:rPr>
          <w:rFonts w:asciiTheme="majorHAnsi" w:hAnsiTheme="majorHAnsi"/>
        </w:rPr>
        <w:t>. M</w:t>
      </w:r>
      <w:r w:rsidR="00C032FD">
        <w:rPr>
          <w:rFonts w:asciiTheme="majorHAnsi" w:hAnsiTheme="majorHAnsi"/>
        </w:rPr>
        <w:t xml:space="preserve">  </w:t>
      </w:r>
      <w:r w:rsidRPr="00D605FD">
        <w:rPr>
          <w:rFonts w:asciiTheme="majorHAnsi" w:hAnsiTheme="majorHAnsi"/>
        </w:rPr>
        <w:t>aar zo’n verkenning kan natuurlijk nog alle kanten opgaan. Wij waarderen het dat de staatsecretaris aangeeft</w:t>
      </w:r>
      <w:r w:rsidR="00A12432" w:rsidRPr="00D605FD">
        <w:rPr>
          <w:rFonts w:asciiTheme="majorHAnsi" w:hAnsiTheme="majorHAnsi"/>
        </w:rPr>
        <w:t xml:space="preserve"> dat zijn streven ook gericht is op openheid en transparantie bij alle benoemingen bij toezichthouders en bestuurders in deze instellingen. Dat is mooi. Maar</w:t>
      </w:r>
      <w:r w:rsidR="00DA0013" w:rsidRPr="00D605FD">
        <w:rPr>
          <w:rFonts w:asciiTheme="majorHAnsi" w:hAnsiTheme="majorHAnsi"/>
        </w:rPr>
        <w:t xml:space="preserve"> wij willen die extra stappen nu zetten. L</w:t>
      </w:r>
      <w:r w:rsidR="00A12432" w:rsidRPr="00D605FD">
        <w:rPr>
          <w:rFonts w:asciiTheme="majorHAnsi" w:hAnsiTheme="majorHAnsi"/>
        </w:rPr>
        <w:t xml:space="preserve">aat ik het maar klip en </w:t>
      </w:r>
      <w:r w:rsidR="00DA0013" w:rsidRPr="00D605FD">
        <w:rPr>
          <w:rFonts w:asciiTheme="majorHAnsi" w:hAnsiTheme="majorHAnsi"/>
        </w:rPr>
        <w:t>k</w:t>
      </w:r>
      <w:r w:rsidR="00A12432" w:rsidRPr="00D605FD">
        <w:rPr>
          <w:rFonts w:asciiTheme="majorHAnsi" w:hAnsiTheme="majorHAnsi"/>
        </w:rPr>
        <w:t xml:space="preserve">laar zeggen: voor de benoemingen in zowel de Raad van Bestuur als bij de Raad van Toezicht bij de NPO willen wij nu boter bij de vis. Als de NPO gaat sturen in plaats van coördineren moet de politiek op zo groot mogelijke afstand. Ik heb in het debat beloofd in deze tweede termijn </w:t>
      </w:r>
      <w:r w:rsidR="00DA0013" w:rsidRPr="00D605FD">
        <w:rPr>
          <w:rFonts w:asciiTheme="majorHAnsi" w:hAnsiTheme="majorHAnsi"/>
        </w:rPr>
        <w:t>ook inhoudelijk</w:t>
      </w:r>
      <w:r w:rsidR="00A12432" w:rsidRPr="00D605FD">
        <w:rPr>
          <w:rFonts w:asciiTheme="majorHAnsi" w:hAnsiTheme="majorHAnsi"/>
        </w:rPr>
        <w:t xml:space="preserve"> </w:t>
      </w:r>
      <w:r w:rsidR="00DA0013" w:rsidRPr="00D605FD">
        <w:rPr>
          <w:rFonts w:asciiTheme="majorHAnsi" w:hAnsiTheme="majorHAnsi"/>
        </w:rPr>
        <w:t>op het hoe terug te komen</w:t>
      </w:r>
      <w:r w:rsidR="00A12432" w:rsidRPr="00D605FD">
        <w:rPr>
          <w:rFonts w:asciiTheme="majorHAnsi" w:hAnsiTheme="majorHAnsi"/>
        </w:rPr>
        <w:t>. Mijn fractie wil een bindende voordracht van een onafhankelijke benoemingscommissie, die niet door de minister of staatssecretaris wordt ingesteld, maar door de RvT van de NPO zelf. Die benoemingscommissie moet aan de slag gaan op basis van vastgestelde profielen, die niet worden vo</w:t>
      </w:r>
      <w:r w:rsidR="00DA0013" w:rsidRPr="00D605FD">
        <w:rPr>
          <w:rFonts w:asciiTheme="majorHAnsi" w:hAnsiTheme="majorHAnsi"/>
        </w:rPr>
        <w:t xml:space="preserve">orgekookt op het ministerie. </w:t>
      </w:r>
    </w:p>
    <w:p w14:paraId="08AC248A" w14:textId="77777777" w:rsidR="00BB61D3" w:rsidRPr="00D605FD" w:rsidRDefault="00BB61D3" w:rsidP="00424E2B">
      <w:pPr>
        <w:spacing w:line="360" w:lineRule="auto"/>
        <w:rPr>
          <w:rFonts w:asciiTheme="majorHAnsi" w:hAnsiTheme="majorHAnsi"/>
        </w:rPr>
      </w:pPr>
    </w:p>
    <w:p w14:paraId="4F026EB7" w14:textId="3C5AB767" w:rsidR="00F7571F" w:rsidRPr="00D605FD" w:rsidRDefault="00DA0013" w:rsidP="00424E2B">
      <w:pPr>
        <w:spacing w:line="360" w:lineRule="auto"/>
        <w:rPr>
          <w:rFonts w:asciiTheme="majorHAnsi" w:hAnsiTheme="majorHAnsi"/>
          <w:iCs/>
        </w:rPr>
      </w:pPr>
      <w:r w:rsidRPr="00D605FD">
        <w:rPr>
          <w:rFonts w:asciiTheme="majorHAnsi" w:hAnsiTheme="majorHAnsi"/>
        </w:rPr>
        <w:t>Daarbij willen wij ook een rol voor het door ons voorgestelde klantenpanel</w:t>
      </w:r>
      <w:r w:rsidR="00635AA4" w:rsidRPr="00D605FD">
        <w:rPr>
          <w:rFonts w:asciiTheme="majorHAnsi" w:hAnsiTheme="majorHAnsi"/>
        </w:rPr>
        <w:t xml:space="preserve">, </w:t>
      </w:r>
      <w:r w:rsidR="00635AA4" w:rsidRPr="00D605FD">
        <w:rPr>
          <w:rFonts w:asciiTheme="majorHAnsi" w:hAnsiTheme="majorHAnsi"/>
          <w:iCs/>
        </w:rPr>
        <w:t>dat het bestuur van de NPO van advies kan dienen over de manier waarop de samenleving gerepresenteerd wordt in het publieke bestel. Dat breed samengestelde panel</w:t>
      </w:r>
      <w:r w:rsidR="00C032FD">
        <w:rPr>
          <w:rFonts w:asciiTheme="majorHAnsi" w:hAnsiTheme="majorHAnsi"/>
          <w:iCs/>
        </w:rPr>
        <w:t>,</w:t>
      </w:r>
      <w:r w:rsidR="00635AA4" w:rsidRPr="00D605FD">
        <w:rPr>
          <w:rFonts w:asciiTheme="majorHAnsi" w:hAnsiTheme="majorHAnsi"/>
          <w:iCs/>
        </w:rPr>
        <w:t xml:space="preserve"> dat de samenleving in al zijn veelzijdigheid kan representeren, een soort maatschappelijke adviesraad, willen wij in het leven roepen om ook in de praktijk de diversiteit van het publieke bestel te borgen. </w:t>
      </w:r>
      <w:r w:rsidR="00F7571F" w:rsidRPr="00D605FD">
        <w:rPr>
          <w:rFonts w:asciiTheme="majorHAnsi" w:hAnsiTheme="majorHAnsi"/>
          <w:iCs/>
        </w:rPr>
        <w:t>In onze eerste termijn heeft mijn fractie nadrukkelijk stil gestaan bij het belang van diversiteit in zijn kader</w:t>
      </w:r>
      <w:r w:rsidR="00424E2B" w:rsidRPr="00D605FD">
        <w:rPr>
          <w:rFonts w:asciiTheme="majorHAnsi" w:hAnsiTheme="majorHAnsi"/>
          <w:iCs/>
        </w:rPr>
        <w:t xml:space="preserve"> </w:t>
      </w:r>
      <w:r w:rsidR="00F7571F" w:rsidRPr="00D605FD">
        <w:rPr>
          <w:rFonts w:asciiTheme="majorHAnsi" w:hAnsiTheme="majorHAnsi"/>
          <w:iCs/>
        </w:rPr>
        <w:t>stellende rol als ook binnen de organisatie zelf. Zo’n adviesraad kan daar een belangrijke rol in vervullen. Een rol bij het benoemen van toezichthouders en bestuurders is daar wat ons betreft een belangrijk, maar niet uitsluitend onderdeel van. De antwoorden van de Staatssecretaris op deze onderdelen vinden wij nog onvoldoende. We zien graag betekenisvolle stappen in onze richting.</w:t>
      </w:r>
    </w:p>
    <w:p w14:paraId="2B5E3F3E" w14:textId="77777777" w:rsidR="00F7571F" w:rsidRPr="00D605FD" w:rsidRDefault="00F7571F" w:rsidP="00424E2B">
      <w:pPr>
        <w:spacing w:line="360" w:lineRule="auto"/>
        <w:rPr>
          <w:rFonts w:asciiTheme="majorHAnsi" w:hAnsiTheme="majorHAnsi"/>
          <w:iCs/>
        </w:rPr>
      </w:pPr>
    </w:p>
    <w:p w14:paraId="59AD026A" w14:textId="77777777" w:rsidR="002C760F" w:rsidRPr="00D605FD" w:rsidRDefault="00F7571F" w:rsidP="00424E2B">
      <w:pPr>
        <w:spacing w:line="360" w:lineRule="auto"/>
        <w:rPr>
          <w:rFonts w:asciiTheme="majorHAnsi" w:hAnsiTheme="majorHAnsi"/>
          <w:iCs/>
        </w:rPr>
      </w:pPr>
      <w:r w:rsidRPr="00D605FD">
        <w:rPr>
          <w:rFonts w:asciiTheme="majorHAnsi" w:hAnsiTheme="majorHAnsi"/>
          <w:iCs/>
        </w:rPr>
        <w:t>Voorzitter, veel is gezegd en gesproken over de duiding van artikel 2.88, en de checks-</w:t>
      </w:r>
      <w:proofErr w:type="spellStart"/>
      <w:r w:rsidRPr="00D605FD">
        <w:rPr>
          <w:rFonts w:asciiTheme="majorHAnsi" w:hAnsiTheme="majorHAnsi"/>
          <w:iCs/>
        </w:rPr>
        <w:t>and</w:t>
      </w:r>
      <w:proofErr w:type="spellEnd"/>
      <w:r w:rsidRPr="00D605FD">
        <w:rPr>
          <w:rFonts w:asciiTheme="majorHAnsi" w:hAnsiTheme="majorHAnsi"/>
          <w:iCs/>
        </w:rPr>
        <w:t>-</w:t>
      </w:r>
      <w:proofErr w:type="spellStart"/>
      <w:r w:rsidRPr="00D605FD">
        <w:rPr>
          <w:rFonts w:asciiTheme="majorHAnsi" w:hAnsiTheme="majorHAnsi"/>
          <w:iCs/>
        </w:rPr>
        <w:t>balances</w:t>
      </w:r>
      <w:proofErr w:type="spellEnd"/>
      <w:r w:rsidRPr="00D605FD">
        <w:rPr>
          <w:rFonts w:asciiTheme="majorHAnsi" w:hAnsiTheme="majorHAnsi"/>
          <w:iCs/>
        </w:rPr>
        <w:t xml:space="preserve"> tussen NPO en omroepen. Mijn fractie wil helderheid hierover, geregeld in de wet. De NPO stelt kaders op, de omroepen zijn autonoom in </w:t>
      </w:r>
      <w:r w:rsidR="00D605FD">
        <w:rPr>
          <w:rFonts w:asciiTheme="majorHAnsi" w:hAnsiTheme="majorHAnsi"/>
          <w:iCs/>
        </w:rPr>
        <w:t xml:space="preserve">de </w:t>
      </w:r>
      <w:r w:rsidRPr="00D605FD">
        <w:rPr>
          <w:rFonts w:asciiTheme="majorHAnsi" w:hAnsiTheme="majorHAnsi"/>
          <w:iCs/>
        </w:rPr>
        <w:t xml:space="preserve">redactionele uitwerking daarvan. Als de wet helder is, kan Hilversum zelf </w:t>
      </w:r>
      <w:r w:rsidR="00D605FD">
        <w:rPr>
          <w:rFonts w:asciiTheme="majorHAnsi" w:hAnsiTheme="majorHAnsi"/>
          <w:iCs/>
        </w:rPr>
        <w:t>de werkwijze invullen</w:t>
      </w:r>
      <w:r w:rsidRPr="00D605FD">
        <w:rPr>
          <w:rFonts w:asciiTheme="majorHAnsi" w:hAnsiTheme="majorHAnsi"/>
          <w:iCs/>
        </w:rPr>
        <w:t xml:space="preserve">, maar dan moeten onze eigen wettelijke kaders </w:t>
      </w:r>
      <w:r w:rsidR="00424E2B" w:rsidRPr="00D605FD">
        <w:rPr>
          <w:rFonts w:asciiTheme="majorHAnsi" w:hAnsiTheme="majorHAnsi"/>
          <w:iCs/>
        </w:rPr>
        <w:t>geen ruimte voor dubbelzinnigheid bieden. Een dubbelzinnigheid waar de staatssecretaris helaas zelf aan heeft bijgedragen, door na het debat in de Tweede Kamer met steeds net andere interpretaties te komen. Wij willen van de staatssecretaris weten hoe hij gaat zorgen voor duidelijkheid</w:t>
      </w:r>
      <w:r w:rsidR="00D605FD">
        <w:rPr>
          <w:rFonts w:asciiTheme="majorHAnsi" w:hAnsiTheme="majorHAnsi"/>
          <w:iCs/>
        </w:rPr>
        <w:t xml:space="preserve"> in de wet</w:t>
      </w:r>
      <w:r w:rsidR="00424E2B" w:rsidRPr="00D605FD">
        <w:rPr>
          <w:rFonts w:asciiTheme="majorHAnsi" w:hAnsiTheme="majorHAnsi"/>
          <w:iCs/>
        </w:rPr>
        <w:t xml:space="preserve"> en hoe hij </w:t>
      </w:r>
      <w:r w:rsidR="00D605FD">
        <w:rPr>
          <w:rFonts w:asciiTheme="majorHAnsi" w:hAnsiTheme="majorHAnsi"/>
          <w:iCs/>
        </w:rPr>
        <w:t xml:space="preserve">de </w:t>
      </w:r>
      <w:r w:rsidR="00424E2B" w:rsidRPr="00D605FD">
        <w:rPr>
          <w:rFonts w:asciiTheme="majorHAnsi" w:hAnsiTheme="majorHAnsi"/>
          <w:iCs/>
        </w:rPr>
        <w:t>dubbelzinnigheid gaat voorkomen.</w:t>
      </w:r>
    </w:p>
    <w:p w14:paraId="5D4294FE" w14:textId="77777777" w:rsidR="00424E2B" w:rsidRPr="00D605FD" w:rsidRDefault="00424E2B" w:rsidP="00424E2B">
      <w:pPr>
        <w:spacing w:line="360" w:lineRule="auto"/>
        <w:rPr>
          <w:rFonts w:asciiTheme="majorHAnsi" w:hAnsiTheme="majorHAnsi"/>
          <w:iCs/>
        </w:rPr>
      </w:pPr>
    </w:p>
    <w:p w14:paraId="5E5AB11C" w14:textId="77777777" w:rsidR="00424E2B" w:rsidRPr="00D605FD" w:rsidRDefault="00424E2B" w:rsidP="00424E2B">
      <w:pPr>
        <w:spacing w:line="360" w:lineRule="auto"/>
        <w:rPr>
          <w:rFonts w:asciiTheme="majorHAnsi" w:hAnsiTheme="majorHAnsi"/>
          <w:iCs/>
        </w:rPr>
      </w:pPr>
      <w:r w:rsidRPr="00D605FD">
        <w:rPr>
          <w:rFonts w:asciiTheme="majorHAnsi" w:hAnsiTheme="majorHAnsi"/>
          <w:iCs/>
        </w:rPr>
        <w:t xml:space="preserve">Tot slot, een van de fundamenten van de nieuwe wet is dat het bestel meer open gaat voor initiatieven van externe producenten. Dat juichen wij toe, als die openstelling leidt tot een nog </w:t>
      </w:r>
      <w:proofErr w:type="spellStart"/>
      <w:r w:rsidRPr="00D605FD">
        <w:rPr>
          <w:rFonts w:asciiTheme="majorHAnsi" w:hAnsiTheme="majorHAnsi"/>
          <w:iCs/>
        </w:rPr>
        <w:t>diverser</w:t>
      </w:r>
      <w:proofErr w:type="spellEnd"/>
      <w:r w:rsidRPr="00D605FD">
        <w:rPr>
          <w:rFonts w:asciiTheme="majorHAnsi" w:hAnsiTheme="majorHAnsi"/>
          <w:iCs/>
        </w:rPr>
        <w:t xml:space="preserve"> en veelkleuriger aanbod van kwaliteitsprogramma’s. In het debat hebben wij onze zorgen geuit dat –gezien de schaalvergroting in het bredere medialandschap- grote, vaak internationale spelers, gemakkelijk het aanbod gaan overheersen. Het antwoord van de staatssecretaris willen wij op dit punt ook graag wat scherper en daarbij sluit mijn fractie ook aan bij de opmerkingen die mevrouw Bikker heeft gemaakt over de geoormerkte gelden voor levensbeschouwelijke programma’s. Wij zien graag dat deze budgeten geoormerkt blijven en bij voorkeur worden benut door kleinere onafhankelijke producenten.</w:t>
      </w:r>
    </w:p>
    <w:p w14:paraId="58495B08" w14:textId="77777777" w:rsidR="00424E2B" w:rsidRPr="00D605FD" w:rsidRDefault="00424E2B" w:rsidP="00424E2B">
      <w:pPr>
        <w:spacing w:line="360" w:lineRule="auto"/>
        <w:rPr>
          <w:rFonts w:asciiTheme="majorHAnsi" w:hAnsiTheme="majorHAnsi"/>
          <w:iCs/>
        </w:rPr>
      </w:pPr>
    </w:p>
    <w:p w14:paraId="11363646" w14:textId="77777777" w:rsidR="00424E2B" w:rsidRPr="00D605FD" w:rsidRDefault="00424E2B" w:rsidP="00424E2B">
      <w:pPr>
        <w:spacing w:line="360" w:lineRule="auto"/>
        <w:rPr>
          <w:rFonts w:asciiTheme="majorHAnsi" w:hAnsiTheme="majorHAnsi"/>
        </w:rPr>
      </w:pPr>
      <w:r w:rsidRPr="00D605FD">
        <w:rPr>
          <w:rFonts w:asciiTheme="majorHAnsi" w:hAnsiTheme="majorHAnsi"/>
          <w:iCs/>
        </w:rPr>
        <w:lastRenderedPageBreak/>
        <w:t xml:space="preserve">Mijn fractie ziet uit naar de tweede termijn van de staatssecretaris en zal zijn antwoorden zorgvuldig meewegen in ons eindoordeel over deze wet.  </w:t>
      </w:r>
    </w:p>
    <w:sectPr w:rsidR="00424E2B" w:rsidRPr="00D605FD" w:rsidSect="00FE37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0E"/>
    <w:rsid w:val="002C760F"/>
    <w:rsid w:val="00320B0C"/>
    <w:rsid w:val="00322BF3"/>
    <w:rsid w:val="00325722"/>
    <w:rsid w:val="004249FD"/>
    <w:rsid w:val="00424E2B"/>
    <w:rsid w:val="005C00E3"/>
    <w:rsid w:val="00635AA4"/>
    <w:rsid w:val="00893350"/>
    <w:rsid w:val="00A12432"/>
    <w:rsid w:val="00B307AF"/>
    <w:rsid w:val="00BB61D3"/>
    <w:rsid w:val="00BD2B83"/>
    <w:rsid w:val="00C032FD"/>
    <w:rsid w:val="00D605FD"/>
    <w:rsid w:val="00DA0013"/>
    <w:rsid w:val="00F02FA6"/>
    <w:rsid w:val="00F6510E"/>
    <w:rsid w:val="00F7571F"/>
    <w:rsid w:val="00F86E57"/>
    <w:rsid w:val="00FA22FA"/>
    <w:rsid w:val="00FE372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CE7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749F9E40</Template>
  <TotalTime>0</TotalTime>
  <Pages>4</Pages>
  <Words>1086</Words>
  <Characters>5973</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Lintmeijer</dc:creator>
  <cp:lastModifiedBy>Wesdijk, A.H. (Arend)</cp:lastModifiedBy>
  <cp:revision>2</cp:revision>
  <dcterms:created xsi:type="dcterms:W3CDTF">2016-03-01T13:09:00Z</dcterms:created>
  <dcterms:modified xsi:type="dcterms:W3CDTF">2016-03-01T13:09:00Z</dcterms:modified>
</cp:coreProperties>
</file>